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011-547/15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12. март 2015. године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Одбор за финансије, републички буџет и контролу трошења јавних средстава, на седници одржаној 12</w:t>
      </w:r>
      <w:r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марта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УТВРЂИВАЊУ ЈАВНОГ ИНТЕРЕСА И ПОСЕБНИМ ПОСТУПЦИМА ЕКСПРОПРИЈАЦИЈЕ И ИЗДАВАЊА ГРАЂЕВИНСКЕ ДОЗВОЛЕ РАДИ РЕАЛИЗАЦИЈЕ ПРОЈЕКТА ИЗГРАДЊЕ ''БЕОГРАД НА ВОДИ''</w:t>
      </w:r>
      <w:r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утврђивању јавног интереса и посебним поступцима експропријације и издавања грађевинске дозволе ради реализације пројекта изградње ''Београд на води''</w:t>
      </w:r>
      <w:r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A66481" w:rsidRPr="00BC2DA2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  <w:t xml:space="preserve">      </w:t>
      </w:r>
      <w:r>
        <w:rPr>
          <w:rFonts w:ascii="Times New Roman" w:hAnsi="Times New Roman"/>
          <w:sz w:val="25"/>
          <w:szCs w:val="25"/>
          <w:lang w:val="sr-Cyrl-RS"/>
        </w:rPr>
        <w:t>Верољуб Арсић</w:t>
      </w:r>
      <w:r w:rsidR="00BC2DA2">
        <w:rPr>
          <w:rFonts w:ascii="Times New Roman" w:hAnsi="Times New Roman"/>
          <w:sz w:val="25"/>
          <w:szCs w:val="25"/>
        </w:rPr>
        <w:t xml:space="preserve">, </w:t>
      </w:r>
      <w:r w:rsidR="00BC2DA2">
        <w:rPr>
          <w:rFonts w:ascii="Times New Roman" w:hAnsi="Times New Roman"/>
          <w:sz w:val="25"/>
          <w:szCs w:val="25"/>
          <w:lang w:val="sr-Cyrl-RS"/>
        </w:rPr>
        <w:t>с.р.</w:t>
      </w:r>
      <w:bookmarkStart w:id="0" w:name="_GoBack"/>
      <w:bookmarkEnd w:id="0"/>
    </w:p>
    <w:p w:rsidR="00A66481" w:rsidRDefault="00A66481" w:rsidP="00A66481">
      <w:pPr>
        <w:spacing w:line="240" w:lineRule="auto"/>
        <w:rPr>
          <w:sz w:val="25"/>
          <w:szCs w:val="25"/>
          <w:lang w:val="sr-Cyrl-RS"/>
        </w:rPr>
      </w:pPr>
    </w:p>
    <w:p w:rsidR="00A66481" w:rsidRPr="00A66481" w:rsidRDefault="00A66481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sectPr w:rsidR="00A66481" w:rsidRPr="00A66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277288"/>
    <w:rsid w:val="0087259E"/>
    <w:rsid w:val="008A2CB6"/>
    <w:rsid w:val="00A33F78"/>
    <w:rsid w:val="00A66481"/>
    <w:rsid w:val="00A91C9A"/>
    <w:rsid w:val="00BC2DA2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2727-0E72-4CCA-92F0-D0DD4C4D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3</cp:revision>
  <cp:lastPrinted>2015-03-12T06:57:00Z</cp:lastPrinted>
  <dcterms:created xsi:type="dcterms:W3CDTF">2015-03-10T07:12:00Z</dcterms:created>
  <dcterms:modified xsi:type="dcterms:W3CDTF">2015-07-07T12:53:00Z</dcterms:modified>
</cp:coreProperties>
</file>